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A11A04" w:rsidRDefault="00A11A04" w:rsidP="00A11A04">
      <w:pPr>
        <w:spacing w:line="480" w:lineRule="auto"/>
        <w:jc w:val="center"/>
        <w:rPr>
          <w:rFonts w:ascii="Times New Roman" w:hAnsi="Times New Roman" w:cs="Times New Roman"/>
        </w:rPr>
      </w:pPr>
    </w:p>
    <w:p w:rsidR="00B3340A" w:rsidRPr="00A11A04" w:rsidRDefault="00B3340A" w:rsidP="00A11A04">
      <w:pPr>
        <w:spacing w:line="480" w:lineRule="auto"/>
        <w:jc w:val="center"/>
        <w:rPr>
          <w:rFonts w:ascii="Times New Roman" w:hAnsi="Times New Roman" w:cs="Times New Roman"/>
        </w:rPr>
      </w:pPr>
      <w:r w:rsidRPr="00A11A04">
        <w:rPr>
          <w:rFonts w:ascii="Times New Roman" w:hAnsi="Times New Roman" w:cs="Times New Roman"/>
        </w:rPr>
        <w:t>Adoption of Information Systems.</w:t>
      </w:r>
    </w:p>
    <w:p w:rsidR="00B3340A" w:rsidRPr="00A11A04" w:rsidRDefault="00B3340A" w:rsidP="00A11A04">
      <w:pPr>
        <w:spacing w:line="480" w:lineRule="auto"/>
        <w:jc w:val="center"/>
        <w:rPr>
          <w:rFonts w:ascii="Times New Roman" w:hAnsi="Times New Roman" w:cs="Times New Roman"/>
        </w:rPr>
      </w:pPr>
      <w:r w:rsidRPr="00A11A04">
        <w:rPr>
          <w:rFonts w:ascii="Times New Roman" w:hAnsi="Times New Roman" w:cs="Times New Roman"/>
        </w:rPr>
        <w:t>Name.</w:t>
      </w:r>
    </w:p>
    <w:p w:rsidR="00B3340A" w:rsidRPr="00A11A04" w:rsidRDefault="00B3340A" w:rsidP="00A11A04">
      <w:pPr>
        <w:spacing w:line="480" w:lineRule="auto"/>
        <w:jc w:val="center"/>
        <w:rPr>
          <w:rFonts w:ascii="Times New Roman" w:hAnsi="Times New Roman" w:cs="Times New Roman"/>
        </w:rPr>
      </w:pPr>
      <w:r w:rsidRPr="00A11A04">
        <w:rPr>
          <w:rFonts w:ascii="Times New Roman" w:hAnsi="Times New Roman" w:cs="Times New Roman"/>
        </w:rPr>
        <w:t>Institution.</w:t>
      </w:r>
    </w:p>
    <w:p w:rsidR="00B3340A" w:rsidRPr="00A11A04" w:rsidRDefault="00B3340A" w:rsidP="00A11A04">
      <w:pPr>
        <w:spacing w:line="480" w:lineRule="auto"/>
        <w:jc w:val="center"/>
        <w:rPr>
          <w:rFonts w:ascii="Times New Roman" w:hAnsi="Times New Roman" w:cs="Times New Roman"/>
        </w:rPr>
      </w:pPr>
      <w:r w:rsidRPr="00A11A04">
        <w:rPr>
          <w:rFonts w:ascii="Times New Roman" w:hAnsi="Times New Roman" w:cs="Times New Roman"/>
        </w:rPr>
        <w:t>Date.</w:t>
      </w:r>
    </w:p>
    <w:p w:rsidR="00A11A04" w:rsidRDefault="00A11A04" w:rsidP="00A11A04">
      <w:pPr>
        <w:spacing w:line="480" w:lineRule="auto"/>
        <w:ind w:firstLine="720"/>
        <w:rPr>
          <w:rFonts w:ascii="Times New Roman" w:hAnsi="Times New Roman" w:cs="Times New Roman"/>
          <w:sz w:val="24"/>
          <w:szCs w:val="24"/>
        </w:rPr>
      </w:pPr>
    </w:p>
    <w:p w:rsidR="00A11A04" w:rsidRDefault="00A11A04" w:rsidP="00A11A04">
      <w:pPr>
        <w:spacing w:line="480" w:lineRule="auto"/>
        <w:ind w:firstLine="720"/>
        <w:rPr>
          <w:rFonts w:ascii="Times New Roman" w:hAnsi="Times New Roman" w:cs="Times New Roman"/>
          <w:sz w:val="24"/>
          <w:szCs w:val="24"/>
        </w:rPr>
      </w:pPr>
    </w:p>
    <w:p w:rsidR="00A11A04" w:rsidRDefault="00A11A04" w:rsidP="00A11A04">
      <w:pPr>
        <w:spacing w:line="480" w:lineRule="auto"/>
        <w:ind w:firstLine="720"/>
        <w:rPr>
          <w:rFonts w:ascii="Times New Roman" w:hAnsi="Times New Roman" w:cs="Times New Roman"/>
          <w:sz w:val="24"/>
          <w:szCs w:val="24"/>
        </w:rPr>
      </w:pPr>
    </w:p>
    <w:p w:rsidR="00A11A04" w:rsidRDefault="00A11A04" w:rsidP="00A11A04">
      <w:pPr>
        <w:spacing w:line="480" w:lineRule="auto"/>
        <w:ind w:firstLine="720"/>
        <w:rPr>
          <w:rFonts w:ascii="Times New Roman" w:hAnsi="Times New Roman" w:cs="Times New Roman"/>
          <w:sz w:val="24"/>
          <w:szCs w:val="24"/>
        </w:rPr>
      </w:pPr>
    </w:p>
    <w:p w:rsidR="00A11A04" w:rsidRDefault="00A11A04" w:rsidP="00A11A04">
      <w:pPr>
        <w:spacing w:line="480" w:lineRule="auto"/>
        <w:ind w:firstLine="720"/>
        <w:rPr>
          <w:rFonts w:ascii="Times New Roman" w:hAnsi="Times New Roman" w:cs="Times New Roman"/>
          <w:sz w:val="24"/>
          <w:szCs w:val="24"/>
        </w:rPr>
      </w:pPr>
    </w:p>
    <w:p w:rsidR="00A11A04" w:rsidRDefault="00A11A04" w:rsidP="00A11A04">
      <w:pPr>
        <w:spacing w:line="480" w:lineRule="auto"/>
        <w:ind w:firstLine="720"/>
        <w:rPr>
          <w:rFonts w:ascii="Times New Roman" w:hAnsi="Times New Roman" w:cs="Times New Roman"/>
          <w:sz w:val="24"/>
          <w:szCs w:val="24"/>
        </w:rPr>
      </w:pPr>
    </w:p>
    <w:p w:rsidR="00A11A04" w:rsidRPr="00A11A04" w:rsidRDefault="00A11A04" w:rsidP="00A11A04">
      <w:pPr>
        <w:spacing w:line="480" w:lineRule="auto"/>
        <w:ind w:firstLine="720"/>
        <w:rPr>
          <w:rFonts w:ascii="Times New Roman" w:hAnsi="Times New Roman" w:cs="Times New Roman"/>
          <w:sz w:val="24"/>
          <w:szCs w:val="24"/>
        </w:rPr>
      </w:pPr>
      <w:r w:rsidRPr="00A11A04">
        <w:rPr>
          <w:rFonts w:ascii="Times New Roman" w:hAnsi="Times New Roman" w:cs="Times New Roman"/>
          <w:sz w:val="24"/>
          <w:szCs w:val="24"/>
        </w:rPr>
        <w:lastRenderedPageBreak/>
        <w:t>The implementation of a redesign information system is in most cases sought to improve delivery of services for the end users, but this is in sometimes met with adverse resistance. Historically, end-user resistance is regarded as the salient reason which leads to the failure of implementing redesign of information systems (Kim &amp; Kankanhalli, 2015). It is argued that many users resist this implementation due to implications for their social, technical and economic operations. In the healthcare sector, for instance, the implementation of the Electronic Health Record system has received resistance by some patients with the assertion that it leads to reduction of productivity, interferes with patient communication and its overreliance reduces the interaction between patients and physicians.</w:t>
      </w:r>
    </w:p>
    <w:p w:rsidR="00A11A04" w:rsidRDefault="00A11A04" w:rsidP="00A11A04">
      <w:pPr>
        <w:spacing w:line="480" w:lineRule="auto"/>
        <w:ind w:firstLine="720"/>
        <w:rPr>
          <w:rFonts w:ascii="Times New Roman" w:hAnsi="Times New Roman" w:cs="Times New Roman"/>
          <w:sz w:val="24"/>
          <w:szCs w:val="24"/>
        </w:rPr>
      </w:pPr>
      <w:r w:rsidRPr="00A11A04">
        <w:rPr>
          <w:rFonts w:ascii="Times New Roman" w:hAnsi="Times New Roman" w:cs="Times New Roman"/>
          <w:sz w:val="24"/>
          <w:szCs w:val="24"/>
        </w:rPr>
        <w:t>In evaluating the effectiveness challenges and end-user resistance in the adoption of information systems especially in health care, it is imperative for researchers to rely on a comprehensive, measurable and a realistic plan and survey fits effectively in these descriptions. This is basically because survey can be used in uncovering answers, evoking discussions among varied stakeholders, comparing results and afterward, decisions are founded on an objective framework (Groves et al., 2012). When survey is conducted in a free and a non-intimidating environment, it is possible to gather opinions, comments and honest feedbacks for example on why the end users resist the implantation of new information systems in health care. Surveys also give the respondents a room to take part in discussions and hence varied views are gathered for comprehensive solutions. Through diverse comments, it is also possible to compare results, and since surveys are usually unbiased, objective and rational decisions are sought (Groves et al., 2012). Surveys also lead to the achievement of immediate results, and hence it is possible to address challenges on real-time basis without wasting time and other valuable resources</w:t>
      </w:r>
      <w:r>
        <w:rPr>
          <w:rFonts w:ascii="Times New Roman" w:hAnsi="Times New Roman" w:cs="Times New Roman"/>
          <w:sz w:val="24"/>
          <w:szCs w:val="24"/>
        </w:rPr>
        <w:t>.</w:t>
      </w:r>
    </w:p>
    <w:p w:rsidR="00A11A04" w:rsidRDefault="00A11A04" w:rsidP="00A11A04">
      <w:pPr>
        <w:spacing w:line="480" w:lineRule="auto"/>
        <w:ind w:firstLine="720"/>
        <w:jc w:val="center"/>
        <w:rPr>
          <w:rFonts w:ascii="Times New Roman" w:hAnsi="Times New Roman" w:cs="Times New Roman"/>
          <w:sz w:val="24"/>
          <w:szCs w:val="24"/>
        </w:rPr>
      </w:pPr>
    </w:p>
    <w:p w:rsidR="00C02A1C" w:rsidRPr="00A11A04" w:rsidRDefault="00A11A04" w:rsidP="00A11A04">
      <w:pPr>
        <w:spacing w:line="480" w:lineRule="auto"/>
        <w:ind w:firstLine="720"/>
        <w:jc w:val="center"/>
        <w:rPr>
          <w:rFonts w:ascii="Times New Roman" w:hAnsi="Times New Roman" w:cs="Times New Roman"/>
          <w:sz w:val="24"/>
          <w:szCs w:val="24"/>
        </w:rPr>
      </w:pPr>
      <w:r w:rsidRPr="00A11A04">
        <w:rPr>
          <w:rFonts w:ascii="Times New Roman" w:hAnsi="Times New Roman" w:cs="Times New Roman"/>
          <w:sz w:val="24"/>
          <w:szCs w:val="24"/>
        </w:rPr>
        <w:lastRenderedPageBreak/>
        <w:t xml:space="preserve"> </w:t>
      </w:r>
      <w:r w:rsidR="00C02A1C" w:rsidRPr="00A11A04">
        <w:rPr>
          <w:rFonts w:ascii="Times New Roman" w:hAnsi="Times New Roman" w:cs="Times New Roman"/>
          <w:sz w:val="24"/>
          <w:szCs w:val="24"/>
        </w:rPr>
        <w:t>References.</w:t>
      </w:r>
    </w:p>
    <w:p w:rsidR="00C02A1C" w:rsidRPr="00A11A04" w:rsidRDefault="00C02A1C" w:rsidP="00A11A04">
      <w:pPr>
        <w:spacing w:line="480" w:lineRule="auto"/>
        <w:ind w:left="720" w:hanging="720"/>
        <w:rPr>
          <w:rFonts w:ascii="Times New Roman" w:hAnsi="Times New Roman" w:cs="Times New Roman"/>
          <w:color w:val="222222"/>
          <w:sz w:val="24"/>
          <w:szCs w:val="24"/>
          <w:shd w:val="clear" w:color="auto" w:fill="FFFFFF"/>
        </w:rPr>
      </w:pPr>
      <w:r w:rsidRPr="00A11A04">
        <w:rPr>
          <w:rFonts w:ascii="Times New Roman" w:hAnsi="Times New Roman" w:cs="Times New Roman"/>
          <w:color w:val="222222"/>
          <w:sz w:val="24"/>
          <w:szCs w:val="24"/>
          <w:shd w:val="clear" w:color="auto" w:fill="FFFFFF"/>
        </w:rPr>
        <w:t>Kim, H. W., &amp; Kankanhalli, A. (2015). Investigating user resistance to information systems implementation: A status quo bias perspective. </w:t>
      </w:r>
      <w:r w:rsidRPr="00A11A04">
        <w:rPr>
          <w:rFonts w:ascii="Times New Roman" w:hAnsi="Times New Roman" w:cs="Times New Roman"/>
          <w:i/>
          <w:iCs/>
          <w:color w:val="222222"/>
          <w:sz w:val="24"/>
          <w:szCs w:val="24"/>
          <w:shd w:val="clear" w:color="auto" w:fill="FFFFFF"/>
        </w:rPr>
        <w:t>MIS quarterly</w:t>
      </w:r>
      <w:r w:rsidRPr="00A11A04">
        <w:rPr>
          <w:rFonts w:ascii="Times New Roman" w:hAnsi="Times New Roman" w:cs="Times New Roman"/>
          <w:color w:val="222222"/>
          <w:sz w:val="24"/>
          <w:szCs w:val="24"/>
          <w:shd w:val="clear" w:color="auto" w:fill="FFFFFF"/>
        </w:rPr>
        <w:t>, 567-582.</w:t>
      </w:r>
    </w:p>
    <w:p w:rsidR="00C02A1C" w:rsidRPr="00A11A04" w:rsidRDefault="00C02A1C" w:rsidP="00A11A04">
      <w:pPr>
        <w:spacing w:line="480" w:lineRule="auto"/>
        <w:ind w:left="720" w:hanging="720"/>
        <w:rPr>
          <w:rFonts w:ascii="Times New Roman" w:eastAsia="Arial Unicode MS" w:hAnsi="Times New Roman" w:cs="Times New Roman"/>
          <w:color w:val="000000"/>
          <w:sz w:val="24"/>
          <w:szCs w:val="24"/>
          <w:shd w:val="clear" w:color="auto" w:fill="FFFFFF"/>
        </w:rPr>
      </w:pPr>
      <w:r w:rsidRPr="00A11A04">
        <w:rPr>
          <w:rFonts w:ascii="Times New Roman" w:eastAsia="Arial Unicode MS" w:hAnsi="Times New Roman" w:cs="Times New Roman"/>
          <w:color w:val="000000"/>
          <w:sz w:val="24"/>
          <w:szCs w:val="24"/>
          <w:shd w:val="clear" w:color="auto" w:fill="FFFFFF"/>
        </w:rPr>
        <w:t>Groves, R. M., Fowler, F. J., Couper, M., Lepkowski, J. M., S</w:t>
      </w:r>
      <w:r w:rsidR="00B3340A" w:rsidRPr="00A11A04">
        <w:rPr>
          <w:rFonts w:ascii="Times New Roman" w:eastAsia="Arial Unicode MS" w:hAnsi="Times New Roman" w:cs="Times New Roman"/>
          <w:color w:val="000000"/>
          <w:sz w:val="24"/>
          <w:szCs w:val="24"/>
          <w:shd w:val="clear" w:color="auto" w:fill="FFFFFF"/>
        </w:rPr>
        <w:t>inger, E., &amp; Tourangeau, R. (2012</w:t>
      </w:r>
      <w:r w:rsidRPr="00A11A04">
        <w:rPr>
          <w:rFonts w:ascii="Times New Roman" w:eastAsia="Arial Unicode MS" w:hAnsi="Times New Roman" w:cs="Times New Roman"/>
          <w:color w:val="000000"/>
          <w:sz w:val="24"/>
          <w:szCs w:val="24"/>
          <w:shd w:val="clear" w:color="auto" w:fill="FFFFFF"/>
        </w:rPr>
        <w:t>). </w:t>
      </w:r>
      <w:r w:rsidRPr="00A11A04">
        <w:rPr>
          <w:rFonts w:ascii="Times New Roman" w:eastAsia="Arial Unicode MS" w:hAnsi="Times New Roman" w:cs="Times New Roman"/>
          <w:i/>
          <w:iCs/>
          <w:color w:val="000000"/>
          <w:sz w:val="24"/>
          <w:szCs w:val="24"/>
          <w:shd w:val="clear" w:color="auto" w:fill="FFFFFF"/>
        </w:rPr>
        <w:t>Survey methodology</w:t>
      </w:r>
      <w:r w:rsidRPr="00A11A04">
        <w:rPr>
          <w:rFonts w:ascii="Times New Roman" w:eastAsia="Arial Unicode MS" w:hAnsi="Times New Roman" w:cs="Times New Roman"/>
          <w:color w:val="000000"/>
          <w:sz w:val="24"/>
          <w:szCs w:val="24"/>
          <w:shd w:val="clear" w:color="auto" w:fill="FFFFFF"/>
        </w:rPr>
        <w:t>. Hoboken, N.J: Wiley.</w:t>
      </w:r>
    </w:p>
    <w:p w:rsidR="00B3340A" w:rsidRPr="00A11A04" w:rsidRDefault="00B3340A" w:rsidP="00A11A04">
      <w:pPr>
        <w:spacing w:line="480" w:lineRule="auto"/>
        <w:rPr>
          <w:rFonts w:ascii="Times New Roman" w:eastAsia="Arial Unicode MS" w:hAnsi="Times New Roman" w:cs="Times New Roman"/>
          <w:color w:val="000000"/>
          <w:sz w:val="24"/>
          <w:szCs w:val="24"/>
          <w:shd w:val="clear" w:color="auto" w:fill="FFFFFF"/>
        </w:rPr>
      </w:pPr>
    </w:p>
    <w:p w:rsidR="00B3340A" w:rsidRPr="00A11A04" w:rsidRDefault="00B3340A" w:rsidP="00A11A04">
      <w:pPr>
        <w:spacing w:line="480" w:lineRule="auto"/>
        <w:rPr>
          <w:rFonts w:ascii="Times New Roman" w:eastAsia="Arial Unicode MS" w:hAnsi="Times New Roman" w:cs="Times New Roman"/>
          <w:color w:val="000000"/>
          <w:sz w:val="17"/>
          <w:szCs w:val="17"/>
          <w:shd w:val="clear" w:color="auto" w:fill="FFFFFF"/>
        </w:rPr>
      </w:pPr>
    </w:p>
    <w:p w:rsidR="00B3340A" w:rsidRPr="00A11A04" w:rsidRDefault="00B3340A" w:rsidP="00A11A04">
      <w:pPr>
        <w:spacing w:line="480" w:lineRule="auto"/>
        <w:rPr>
          <w:rFonts w:ascii="Times New Roman" w:eastAsia="Arial Unicode MS" w:hAnsi="Times New Roman" w:cs="Times New Roman"/>
          <w:color w:val="000000"/>
          <w:sz w:val="17"/>
          <w:szCs w:val="17"/>
          <w:shd w:val="clear" w:color="auto" w:fill="FFFFFF"/>
        </w:rPr>
      </w:pPr>
    </w:p>
    <w:p w:rsidR="00B3340A" w:rsidRPr="00A11A04" w:rsidRDefault="00B3340A" w:rsidP="00A11A04">
      <w:pPr>
        <w:spacing w:line="480" w:lineRule="auto"/>
        <w:rPr>
          <w:rFonts w:ascii="Times New Roman" w:eastAsia="Arial Unicode MS" w:hAnsi="Times New Roman" w:cs="Times New Roman"/>
          <w:color w:val="000000"/>
          <w:sz w:val="17"/>
          <w:szCs w:val="17"/>
          <w:shd w:val="clear" w:color="auto" w:fill="FFFFFF"/>
        </w:rPr>
      </w:pPr>
    </w:p>
    <w:p w:rsidR="00B3340A" w:rsidRPr="00A11A04" w:rsidRDefault="00B3340A" w:rsidP="00A11A04">
      <w:pPr>
        <w:spacing w:line="480" w:lineRule="auto"/>
        <w:rPr>
          <w:rFonts w:ascii="Times New Roman" w:eastAsia="Arial Unicode MS" w:hAnsi="Times New Roman" w:cs="Times New Roman"/>
          <w:color w:val="000000"/>
          <w:sz w:val="17"/>
          <w:szCs w:val="17"/>
          <w:shd w:val="clear" w:color="auto" w:fill="FFFFFF"/>
        </w:rPr>
      </w:pPr>
    </w:p>
    <w:p w:rsidR="00B3340A" w:rsidRPr="00A11A04" w:rsidRDefault="00B3340A" w:rsidP="00A11A04">
      <w:pPr>
        <w:spacing w:line="480" w:lineRule="auto"/>
        <w:rPr>
          <w:rFonts w:ascii="Times New Roman" w:hAnsi="Times New Roman" w:cs="Times New Roman"/>
        </w:rPr>
      </w:pPr>
    </w:p>
    <w:sectPr w:rsidR="00B3340A" w:rsidRPr="00A11A04" w:rsidSect="00B334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79F" w:rsidRDefault="00AC279F" w:rsidP="00B3340A">
      <w:pPr>
        <w:spacing w:after="0" w:line="240" w:lineRule="auto"/>
      </w:pPr>
      <w:r>
        <w:separator/>
      </w:r>
    </w:p>
  </w:endnote>
  <w:endnote w:type="continuationSeparator" w:id="1">
    <w:p w:rsidR="00AC279F" w:rsidRDefault="00AC279F" w:rsidP="00B334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79F" w:rsidRDefault="00AC279F" w:rsidP="00B3340A">
      <w:pPr>
        <w:spacing w:after="0" w:line="240" w:lineRule="auto"/>
      </w:pPr>
      <w:r>
        <w:separator/>
      </w:r>
    </w:p>
  </w:footnote>
  <w:footnote w:type="continuationSeparator" w:id="1">
    <w:p w:rsidR="00AC279F" w:rsidRDefault="00AC279F" w:rsidP="00B334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40A" w:rsidRDefault="00B3340A">
    <w:pPr>
      <w:pStyle w:val="Header"/>
    </w:pPr>
    <w:r w:rsidRPr="00B3340A">
      <w:rPr>
        <w:rFonts w:ascii="Times New Roman" w:hAnsi="Times New Roman" w:cs="Times New Roman"/>
        <w:sz w:val="24"/>
        <w:szCs w:val="24"/>
      </w:rPr>
      <w:t>ADOPTION OF INFORMATION SYSTEMS.</w:t>
    </w:r>
    <w:r>
      <w:rPr>
        <w:rFonts w:ascii="Times New Roman" w:hAnsi="Times New Roman" w:cs="Times New Roman"/>
        <w:sz w:val="24"/>
        <w:szCs w:val="24"/>
      </w:rPr>
      <w:t xml:space="preserve">                                                                             </w:t>
    </w:r>
    <w:r w:rsidRPr="00B3340A">
      <w:rPr>
        <w:rFonts w:ascii="Times New Roman" w:hAnsi="Times New Roman" w:cs="Times New Roman"/>
        <w:sz w:val="24"/>
        <w:szCs w:val="24"/>
      </w:rPr>
      <w:fldChar w:fldCharType="begin"/>
    </w:r>
    <w:r w:rsidRPr="00B3340A">
      <w:rPr>
        <w:rFonts w:ascii="Times New Roman" w:hAnsi="Times New Roman" w:cs="Times New Roman"/>
        <w:sz w:val="24"/>
        <w:szCs w:val="24"/>
      </w:rPr>
      <w:instrText xml:space="preserve"> PAGE   \* MERGEFORMAT </w:instrText>
    </w:r>
    <w:r w:rsidRPr="00B3340A">
      <w:rPr>
        <w:rFonts w:ascii="Times New Roman" w:hAnsi="Times New Roman" w:cs="Times New Roman"/>
        <w:sz w:val="24"/>
        <w:szCs w:val="24"/>
      </w:rPr>
      <w:fldChar w:fldCharType="separate"/>
    </w:r>
    <w:r w:rsidR="00A11A04">
      <w:rPr>
        <w:rFonts w:ascii="Times New Roman" w:hAnsi="Times New Roman" w:cs="Times New Roman"/>
        <w:noProof/>
        <w:sz w:val="24"/>
        <w:szCs w:val="24"/>
      </w:rPr>
      <w:t>2</w:t>
    </w:r>
    <w:r w:rsidRPr="00B3340A">
      <w:rPr>
        <w:rFonts w:ascii="Times New Roman" w:hAnsi="Times New Roman" w:cs="Times New Roman"/>
        <w:sz w:val="24"/>
        <w:szCs w:val="24"/>
      </w:rPr>
      <w:fldChar w:fldCharType="end"/>
    </w:r>
  </w:p>
  <w:p w:rsidR="00B3340A" w:rsidRDefault="00B334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40A" w:rsidRPr="00B3340A" w:rsidRDefault="00B3340A" w:rsidP="00B3340A">
    <w:pPr>
      <w:pStyle w:val="Header"/>
      <w:spacing w:line="480" w:lineRule="auto"/>
      <w:rPr>
        <w:rFonts w:ascii="Times New Roman" w:hAnsi="Times New Roman" w:cs="Times New Roman"/>
        <w:sz w:val="24"/>
        <w:szCs w:val="24"/>
      </w:rPr>
    </w:pPr>
    <w:r w:rsidRPr="00B3340A">
      <w:rPr>
        <w:rFonts w:ascii="Times New Roman" w:hAnsi="Times New Roman" w:cs="Times New Roman"/>
        <w:sz w:val="24"/>
        <w:szCs w:val="24"/>
      </w:rPr>
      <w:t>Running Head: ADOPTION OF INFORMATION SYSTEMS.</w:t>
    </w:r>
    <w:r>
      <w:rPr>
        <w:rFonts w:ascii="Times New Roman" w:hAnsi="Times New Roman" w:cs="Times New Roman"/>
        <w:sz w:val="24"/>
        <w:szCs w:val="24"/>
      </w:rPr>
      <w:t xml:space="preserve">                                                     </w:t>
    </w:r>
    <w:r w:rsidRPr="00B3340A">
      <w:rPr>
        <w:rFonts w:ascii="Times New Roman" w:hAnsi="Times New Roman" w:cs="Times New Roman"/>
        <w:sz w:val="24"/>
        <w:szCs w:val="24"/>
      </w:rPr>
      <w:fldChar w:fldCharType="begin"/>
    </w:r>
    <w:r w:rsidRPr="00B3340A">
      <w:rPr>
        <w:rFonts w:ascii="Times New Roman" w:hAnsi="Times New Roman" w:cs="Times New Roman"/>
        <w:sz w:val="24"/>
        <w:szCs w:val="24"/>
      </w:rPr>
      <w:instrText xml:space="preserve"> PAGE   \* MERGEFORMAT </w:instrText>
    </w:r>
    <w:r w:rsidRPr="00B3340A">
      <w:rPr>
        <w:rFonts w:ascii="Times New Roman" w:hAnsi="Times New Roman" w:cs="Times New Roman"/>
        <w:sz w:val="24"/>
        <w:szCs w:val="24"/>
      </w:rPr>
      <w:fldChar w:fldCharType="separate"/>
    </w:r>
    <w:r w:rsidR="00A11A04">
      <w:rPr>
        <w:rFonts w:ascii="Times New Roman" w:hAnsi="Times New Roman" w:cs="Times New Roman"/>
        <w:noProof/>
        <w:sz w:val="24"/>
        <w:szCs w:val="24"/>
      </w:rPr>
      <w:t>1</w:t>
    </w:r>
    <w:r w:rsidRPr="00B3340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1FE6"/>
    <w:rsid w:val="00021FE6"/>
    <w:rsid w:val="00A11A04"/>
    <w:rsid w:val="00AC279F"/>
    <w:rsid w:val="00B3340A"/>
    <w:rsid w:val="00B4542F"/>
    <w:rsid w:val="00C02A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4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40A"/>
  </w:style>
  <w:style w:type="paragraph" w:styleId="Footer">
    <w:name w:val="footer"/>
    <w:basedOn w:val="Normal"/>
    <w:link w:val="FooterChar"/>
    <w:uiPriority w:val="99"/>
    <w:semiHidden/>
    <w:unhideWhenUsed/>
    <w:rsid w:val="00B334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340A"/>
  </w:style>
  <w:style w:type="paragraph" w:styleId="BalloonText">
    <w:name w:val="Balloon Text"/>
    <w:basedOn w:val="Normal"/>
    <w:link w:val="BalloonTextChar"/>
    <w:uiPriority w:val="99"/>
    <w:semiHidden/>
    <w:unhideWhenUsed/>
    <w:rsid w:val="00B334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4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2017-11-26T19:51:00Z</dcterms:created>
  <dcterms:modified xsi:type="dcterms:W3CDTF">2017-11-26T20:45:00Z</dcterms:modified>
</cp:coreProperties>
</file>